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77" w:rsidRDefault="00AC0B77" w:rsidP="00AC0B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:rsidR="00AC0B77" w:rsidRDefault="00AC0B77" w:rsidP="00AC0B77">
      <w:pPr>
        <w:rPr>
          <w:b/>
          <w:bCs/>
          <w:sz w:val="28"/>
          <w:szCs w:val="28"/>
        </w:rPr>
      </w:pPr>
    </w:p>
    <w:p w:rsidR="00AC0B77" w:rsidRPr="008D4A95" w:rsidRDefault="00AC0B77" w:rsidP="00AC0B7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</w:t>
      </w:r>
      <w:r w:rsidRPr="008D4A95">
        <w:rPr>
          <w:b/>
          <w:bCs/>
          <w:sz w:val="28"/>
          <w:szCs w:val="28"/>
        </w:rPr>
        <w:t>Opatovce</w:t>
      </w: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podpis a pečiatka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 </w:t>
      </w:r>
    </w:p>
    <w:p w:rsidR="00AC0B77" w:rsidRPr="00A3014A" w:rsidRDefault="00AC0B77" w:rsidP="00AC0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Obecný úrad Opatovce</w:t>
      </w:r>
    </w:p>
    <w:p w:rsidR="00AC0B77" w:rsidRDefault="00AC0B77" w:rsidP="00AC0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Opatovce č. 73</w:t>
      </w:r>
    </w:p>
    <w:p w:rsidR="00AC0B77" w:rsidRDefault="00AC0B77" w:rsidP="00AC0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913 11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  <w:bookmarkStart w:id="0" w:name="_GoBack"/>
      <w:bookmarkEnd w:id="0"/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</w:p>
    <w:p w:rsidR="00AC0B77" w:rsidRP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Ohlásenie drobnej stavby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jc w:val="both"/>
      </w:pPr>
      <w:r w:rsidRPr="008C0A19">
        <w:t xml:space="preserve">Vec: </w:t>
      </w:r>
      <w:r w:rsidRPr="008C0A19">
        <w:rPr>
          <w:b/>
        </w:rPr>
        <w:t>Ohlásenie drobnej stavby</w:t>
      </w:r>
      <w:r w:rsidRPr="008C0A19">
        <w:t xml:space="preserve"> </w:t>
      </w:r>
      <w:r>
        <w:t>podľa § 57 zákona č. 50/1976 Zb. o územnom plánovaní a stavebnom poriadku (stavebný zákon) v znení neskorších predpisov (ďalej len „stavebný zákon“)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</w:pPr>
      <w:r w:rsidRPr="008C0A19">
        <w:rPr>
          <w:b/>
        </w:rPr>
        <w:t>I. Stavebník</w:t>
      </w:r>
      <w:r>
        <w:t xml:space="preserve"> (meno, priezvisko a adresa alebo </w:t>
      </w:r>
      <w:r w:rsidRPr="008C0A19">
        <w:t>názov</w:t>
      </w:r>
      <w:r>
        <w:t xml:space="preserve"> a sídlo)</w:t>
      </w:r>
      <w:r w:rsidRPr="008C0A19">
        <w:t>: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.......................................................................................................................................................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AC0B77" w:rsidRPr="00D12013" w:rsidRDefault="00AC0B77" w:rsidP="00AC0B77">
      <w:pPr>
        <w:numPr>
          <w:ilvl w:val="12"/>
          <w:numId w:val="0"/>
        </w:numPr>
        <w:autoSpaceDE w:val="0"/>
        <w:autoSpaceDN w:val="0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, ktorá sa ohlasuje: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  <w:r w:rsidRPr="00D12013">
        <w:rPr>
          <w:b/>
        </w:rPr>
        <w:t xml:space="preserve">Účel </w:t>
      </w:r>
      <w:r>
        <w:t>drobnej stavby: ...............</w:t>
      </w:r>
      <w:r w:rsidRPr="008C0A19">
        <w:t>..............</w:t>
      </w:r>
      <w:r>
        <w:t>........</w:t>
      </w:r>
      <w:r w:rsidRPr="008C0A19">
        <w:t>..........</w:t>
      </w:r>
      <w:r>
        <w:t>.................</w:t>
      </w:r>
      <w:r w:rsidRPr="008C0A19">
        <w:t>.........................................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  <w:r w:rsidRPr="00D12013">
        <w:rPr>
          <w:b/>
        </w:rPr>
        <w:t>Rozsah</w:t>
      </w:r>
      <w:r>
        <w:t xml:space="preserve"> drobnej stavby: </w:t>
      </w:r>
      <w:r w:rsidRPr="008C0A19">
        <w:t>............................</w:t>
      </w:r>
      <w:r>
        <w:t>..............</w:t>
      </w:r>
      <w:r w:rsidRPr="008C0A19">
        <w:t>.........................................................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  <w:r w:rsidRPr="00D12013">
        <w:rPr>
          <w:b/>
        </w:rPr>
        <w:t>Miesto</w:t>
      </w:r>
      <w:r>
        <w:rPr>
          <w:b/>
        </w:rPr>
        <w:t xml:space="preserve"> </w:t>
      </w:r>
      <w:r>
        <w:t xml:space="preserve">drobnej stavby (adresa): </w:t>
      </w:r>
      <w:r w:rsidRPr="008C0A19">
        <w:t>....................</w:t>
      </w:r>
      <w:r>
        <w:t>..................</w:t>
      </w:r>
      <w:r w:rsidRPr="008C0A19">
        <w:t>.................................................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708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1416"/>
      </w:pPr>
      <w:r w:rsidRPr="00D12013">
        <w:rPr>
          <w:b/>
        </w:rPr>
        <w:t>parcelné číslo pozemku</w:t>
      </w:r>
      <w:r w:rsidRPr="008C0A19">
        <w:t xml:space="preserve">: </w:t>
      </w:r>
      <w:r>
        <w:t xml:space="preserve">............. </w:t>
      </w:r>
      <w:r w:rsidRPr="00AD51A1">
        <w:rPr>
          <w:b/>
        </w:rPr>
        <w:t>katastrálne územie</w:t>
      </w:r>
      <w:r>
        <w:t>: 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1416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1416"/>
      </w:pPr>
      <w:r w:rsidRPr="00AD51A1">
        <w:rPr>
          <w:b/>
        </w:rPr>
        <w:t>druh pozemku</w:t>
      </w:r>
      <w:r>
        <w:t xml:space="preserve"> podľa katastra nehnuteľností </w:t>
      </w:r>
      <w:r w:rsidRPr="008C0A19">
        <w:t>..............</w:t>
      </w:r>
      <w:r>
        <w:t>.............</w:t>
      </w:r>
      <w:r w:rsidRPr="008C0A19">
        <w:t>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  <w:r w:rsidRPr="00D12013">
        <w:rPr>
          <w:b/>
        </w:rPr>
        <w:t>III. Názov hlavnej stavby</w:t>
      </w:r>
      <w:r w:rsidRPr="008C0A19">
        <w:t xml:space="preserve">, ku ktorej bude drobná stavba </w:t>
      </w:r>
      <w:r>
        <w:t xml:space="preserve">plniť </w:t>
      </w:r>
      <w:r w:rsidRPr="008C0A19">
        <w:t>doplnkovú funkciu: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.......................................................................................................................................................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I</w:t>
      </w:r>
      <w:r w:rsidRPr="00D12013">
        <w:rPr>
          <w:b/>
        </w:rPr>
        <w:t xml:space="preserve">V. </w:t>
      </w:r>
      <w:r>
        <w:rPr>
          <w:b/>
        </w:rPr>
        <w:t xml:space="preserve">Stavba bude uskutočňovaná </w:t>
      </w:r>
    </w:p>
    <w:p w:rsidR="00AC0B77" w:rsidRDefault="00AC0B77" w:rsidP="00AC0B77">
      <w:pPr>
        <w:numPr>
          <w:ilvl w:val="0"/>
          <w:numId w:val="2"/>
        </w:numPr>
        <w:autoSpaceDE w:val="0"/>
        <w:autoSpaceDN w:val="0"/>
        <w:rPr>
          <w:b/>
        </w:rPr>
      </w:pPr>
      <w:r>
        <w:rPr>
          <w:b/>
        </w:rPr>
        <w:t>svojpomocne*</w:t>
      </w:r>
    </w:p>
    <w:p w:rsidR="00AC0B77" w:rsidRPr="00AD51A1" w:rsidRDefault="00AC0B77" w:rsidP="00AC0B77">
      <w:pPr>
        <w:numPr>
          <w:ilvl w:val="0"/>
          <w:numId w:val="2"/>
        </w:numPr>
        <w:autoSpaceDE w:val="0"/>
        <w:autoSpaceDN w:val="0"/>
      </w:pPr>
      <w:r>
        <w:rPr>
          <w:b/>
        </w:rPr>
        <w:t xml:space="preserve">dodávateľsky* </w:t>
      </w:r>
      <w:r w:rsidRPr="00AD51A1">
        <w:t>(názov a adresa zhotoviteľa stavby</w:t>
      </w:r>
      <w:r>
        <w:t xml:space="preserve">): </w:t>
      </w:r>
      <w:r w:rsidRPr="00AD51A1">
        <w:t>......................</w:t>
      </w:r>
      <w:r>
        <w:t>................</w:t>
      </w:r>
      <w:r w:rsidRPr="00AD51A1">
        <w:t>...............</w:t>
      </w:r>
    </w:p>
    <w:p w:rsidR="00AC0B77" w:rsidRPr="00AD51A1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.......................................................................................................................................................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</w:pPr>
      <w:r w:rsidRPr="000F4BFA">
        <w:rPr>
          <w:b/>
        </w:rPr>
        <w:lastRenderedPageBreak/>
        <w:t>V.</w:t>
      </w:r>
      <w:r>
        <w:t xml:space="preserve"> Pri uskutočňovaní drobnej stavby bude* / nebude* potrebné </w:t>
      </w:r>
      <w:r w:rsidRPr="000F4BFA">
        <w:rPr>
          <w:b/>
        </w:rPr>
        <w:t>použiť susedné nehnuteľnosti</w:t>
      </w:r>
      <w:r>
        <w:t>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  <w:r>
        <w:t>V ...................... dňa ......................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:rsidR="00AC0B77" w:rsidRPr="00AA556F" w:rsidRDefault="00AC0B77" w:rsidP="00AC0B77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 podpis stavebníka (stavebníkov)</w:t>
      </w:r>
    </w:p>
    <w:p w:rsidR="00AC0B77" w:rsidRPr="00AA556F" w:rsidRDefault="00AC0B77" w:rsidP="00AC0B77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  <w:r w:rsidRPr="00AA556F">
        <w:rPr>
          <w:sz w:val="20"/>
          <w:szCs w:val="20"/>
        </w:rPr>
        <w:t>* nevhodné prečiarknuť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AC0B77" w:rsidRPr="00DB2D76" w:rsidRDefault="00AC0B77" w:rsidP="00AC0B77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Pr="00B12717">
        <w:rPr>
          <w:bCs/>
        </w:rPr>
        <w:t>§ 5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8C0A19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vlastníctva, nájomná zmluva a pod.</w:t>
      </w:r>
      <w:r w:rsidRPr="008C0A19">
        <w:t xml:space="preserve">) </w:t>
      </w:r>
      <w:r>
        <w:t>–</w:t>
      </w:r>
      <w:r w:rsidRPr="008C0A19">
        <w:t xml:space="preserve"> originál</w:t>
      </w:r>
      <w:r>
        <w:t xml:space="preserve"> alebo overená kópia</w:t>
      </w:r>
    </w:p>
    <w:p w:rsidR="00AC0B77" w:rsidRPr="00D30AF8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>s</w:t>
      </w:r>
      <w:r w:rsidRPr="008C0A19">
        <w:t xml:space="preserve">úhlas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stavebníkmi) </w:t>
      </w:r>
      <w:r w:rsidRPr="008C0A19">
        <w:t xml:space="preserve">pokiaľ </w:t>
      </w:r>
      <w:r>
        <w:t xml:space="preserve">spoluvlastnícky podiel </w:t>
      </w:r>
      <w:r w:rsidRPr="008C0A19">
        <w:t>stavebník</w:t>
      </w:r>
      <w:r>
        <w:t>a k pozemku</w:t>
      </w:r>
      <w:r w:rsidRPr="008C0A19">
        <w:t xml:space="preserve"> </w:t>
      </w:r>
      <w:r>
        <w:t>(na ktorom</w:t>
      </w:r>
      <w:r w:rsidRPr="008C0A19">
        <w:t xml:space="preserve"> sa navrhuje umiestniť drobná stavba</w:t>
      </w:r>
      <w:r>
        <w:t>) je ½ alebo menší</w:t>
      </w:r>
      <w:r w:rsidRPr="008C0A19">
        <w:t xml:space="preserve"> </w:t>
      </w:r>
    </w:p>
    <w:p w:rsidR="00AC0B77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6D7320">
        <w:t>dvojmo</w:t>
      </w:r>
      <w:r>
        <w:rPr>
          <w:b/>
        </w:rPr>
        <w:t xml:space="preserve"> </w:t>
      </w:r>
      <w:r w:rsidRPr="00DB2D76">
        <w:rPr>
          <w:b/>
        </w:rPr>
        <w:t>jednoduchý situačný výkres</w:t>
      </w:r>
      <w:r w:rsidRPr="008C0A19">
        <w:t xml:space="preserve"> </w:t>
      </w:r>
      <w:r>
        <w:t>ktorý</w:t>
      </w:r>
      <w:r w:rsidRPr="008C0A19">
        <w:t xml:space="preserve"> obsahuje vyznačenie </w:t>
      </w:r>
      <w:r w:rsidRPr="008C0A19">
        <w:rPr>
          <w:bCs/>
        </w:rPr>
        <w:t>umiestnenia stavby na pozemku vrátane odstupov od hraníc so susednými pozemkami a od susedných sta</w:t>
      </w:r>
      <w:r>
        <w:rPr>
          <w:bCs/>
        </w:rPr>
        <w:t>vieb a stavebné riešenie stavby (môže vypracovať osoba s príslušným odborným vzdelaním)</w:t>
      </w:r>
    </w:p>
    <w:p w:rsidR="00AC0B77" w:rsidRPr="00DF0A3E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DB2D76">
        <w:rPr>
          <w:b/>
          <w:bCs/>
        </w:rPr>
        <w:t>jednoduchý technický opis stavby</w:t>
      </w:r>
    </w:p>
    <w:p w:rsidR="00AC0B77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r</w:t>
      </w:r>
      <w:r w:rsidRPr="008C0A19">
        <w:t xml:space="preserve">ozhodnutia, stanoviská, vyjadrenia, súhlasy, posúdenia alebo iné opatrenia </w:t>
      </w:r>
      <w:r w:rsidRPr="00DB2D76">
        <w:rPr>
          <w:b/>
        </w:rPr>
        <w:t>dotknutých orgánov štátnej správy</w:t>
      </w:r>
      <w:r w:rsidRPr="008C0A19">
        <w:t xml:space="preserve"> </w:t>
      </w:r>
      <w:r>
        <w:t>(§ 126 a § 140a stavebného zákona)</w:t>
      </w:r>
    </w:p>
    <w:p w:rsidR="00AC0B77" w:rsidRPr="006D7320" w:rsidRDefault="00AC0B77" w:rsidP="00AC0B77">
      <w:pPr>
        <w:numPr>
          <w:ilvl w:val="0"/>
          <w:numId w:val="1"/>
        </w:numPr>
        <w:autoSpaceDE w:val="0"/>
        <w:autoSpaceDN w:val="0"/>
        <w:spacing w:before="120"/>
      </w:pPr>
      <w:r>
        <w:t>záväzné s</w:t>
      </w:r>
      <w:r w:rsidRPr="008C0A19">
        <w:t xml:space="preserve">tanovisko </w:t>
      </w:r>
      <w:r w:rsidRPr="00575F4C">
        <w:rPr>
          <w:b/>
        </w:rPr>
        <w:t>krajského pamiatkového úradu</w:t>
      </w:r>
      <w:r w:rsidRPr="008C0A19">
        <w:t>, ak ide o drobnú stavbu</w:t>
      </w:r>
      <w:r>
        <w:t xml:space="preserve"> ktorá sa má umiestniť v pamiatkovo chránenom území </w:t>
      </w:r>
      <w:r w:rsidRPr="006D7320">
        <w:t>(</w:t>
      </w:r>
      <w:r>
        <w:t xml:space="preserve">§ 32 ods. 12 </w:t>
      </w:r>
      <w:r w:rsidRPr="006D7320">
        <w:t>zákon</w:t>
      </w:r>
      <w:r>
        <w:t>a</w:t>
      </w:r>
      <w:r w:rsidRPr="006D7320">
        <w:t xml:space="preserve"> č. 49/2002 </w:t>
      </w:r>
      <w:proofErr w:type="spellStart"/>
      <w:r w:rsidRPr="006D7320">
        <w:t>Z.z</w:t>
      </w:r>
      <w:proofErr w:type="spellEnd"/>
      <w:r w:rsidRPr="006D7320">
        <w:t>. o ochrane pamiatkového fondu v znení neskorších predpisov)</w:t>
      </w:r>
    </w:p>
    <w:p w:rsidR="00AC0B77" w:rsidRPr="008C0A19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v</w:t>
      </w:r>
      <w:r w:rsidRPr="008C0A19">
        <w:t xml:space="preserve">yhlásenie </w:t>
      </w:r>
      <w:r w:rsidRPr="003C2822">
        <w:rPr>
          <w:b/>
        </w:rPr>
        <w:t>kvalifikovanej osoby</w:t>
      </w:r>
      <w:r w:rsidRPr="008C0A19">
        <w:t xml:space="preserve">, že bude zabezpečovať vedenie uskutočňovania </w:t>
      </w:r>
      <w:r>
        <w:t xml:space="preserve">drobnej </w:t>
      </w:r>
      <w:r w:rsidRPr="008C0A19">
        <w:t>stavby</w:t>
      </w:r>
      <w:r>
        <w:t xml:space="preserve"> </w:t>
      </w:r>
      <w:r w:rsidRPr="008C0A19">
        <w:t>svojpomocou</w:t>
      </w:r>
      <w:r>
        <w:t>; (</w:t>
      </w:r>
      <w:proofErr w:type="spellStart"/>
      <w:r>
        <w:t>t.j</w:t>
      </w:r>
      <w:proofErr w:type="spellEnd"/>
      <w:r>
        <w:t>. osoby</w:t>
      </w:r>
      <w:r w:rsidRPr="000F4BFA">
        <w:t xml:space="preserve">, ktorá má vysokoškolské vzdelanie stavebného smeru alebo architektonického smeru alebo odborné stredoškolské vzdelanie stavebného smeru a najmenej tri roky praxe v odbore), ak </w:t>
      </w:r>
      <w:r>
        <w:t xml:space="preserve">stavebník </w:t>
      </w:r>
      <w:r w:rsidRPr="000F4BFA">
        <w:t>sám nespĺňa uvedené požiadavky</w:t>
      </w:r>
      <w:r>
        <w:t xml:space="preserve"> </w:t>
      </w:r>
    </w:p>
    <w:p w:rsidR="00AC0B77" w:rsidRDefault="00AC0B77" w:rsidP="00AC0B77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v</w:t>
      </w:r>
      <w:r w:rsidRPr="008C0A19">
        <w:t xml:space="preserve">yjadrenie </w:t>
      </w:r>
      <w:r w:rsidRPr="00DB2D76">
        <w:rPr>
          <w:b/>
        </w:rPr>
        <w:t>vlastníka susednej nehnuteľnosti</w:t>
      </w:r>
      <w:r>
        <w:t xml:space="preserve">, </w:t>
      </w:r>
      <w:r w:rsidRPr="008C0A19">
        <w:t>ak sa pri uskutočňovaní stavby</w:t>
      </w:r>
      <w:r>
        <w:t xml:space="preserve"> má použiť susedná nehnuteľnosť</w:t>
      </w:r>
    </w:p>
    <w:p w:rsidR="00AC0B77" w:rsidRDefault="00AC0B77" w:rsidP="00AC0B77">
      <w:pPr>
        <w:numPr>
          <w:ilvl w:val="0"/>
          <w:numId w:val="1"/>
        </w:numPr>
        <w:autoSpaceDE w:val="0"/>
        <w:autoSpaceDN w:val="0"/>
        <w:spacing w:before="120"/>
      </w:pPr>
      <w:r>
        <w:t xml:space="preserve">doklad o zaplatení </w:t>
      </w:r>
      <w:r w:rsidRPr="00850CB3">
        <w:rPr>
          <w:b/>
        </w:rPr>
        <w:t>správneho poplatku</w:t>
      </w:r>
      <w:r>
        <w:t xml:space="preserve"> pre </w:t>
      </w:r>
    </w:p>
    <w:p w:rsidR="00AC0B77" w:rsidRDefault="00AC0B77" w:rsidP="00AC0B77">
      <w:pPr>
        <w:numPr>
          <w:ilvl w:val="0"/>
          <w:numId w:val="7"/>
        </w:numPr>
        <w:autoSpaceDE w:val="0"/>
        <w:autoSpaceDN w:val="0"/>
      </w:pPr>
      <w:r>
        <w:t xml:space="preserve">právnickú osobu ..... 30 eur </w:t>
      </w:r>
    </w:p>
    <w:p w:rsidR="00AC0B77" w:rsidRDefault="00AC0B77" w:rsidP="00AC0B77">
      <w:pPr>
        <w:numPr>
          <w:ilvl w:val="0"/>
          <w:numId w:val="7"/>
        </w:numPr>
        <w:autoSpaceDE w:val="0"/>
        <w:autoSpaceDN w:val="0"/>
      </w:pPr>
      <w:r>
        <w:t>fyzickú osobu ..... 10 eur</w:t>
      </w:r>
    </w:p>
    <w:p w:rsidR="00AC0B77" w:rsidRPr="008C0A19" w:rsidRDefault="00AC0B77" w:rsidP="00AC0B77">
      <w:pPr>
        <w:autoSpaceDE w:val="0"/>
        <w:autoSpaceDN w:val="0"/>
        <w:ind w:left="720"/>
      </w:pP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</w:pPr>
    </w:p>
    <w:p w:rsidR="00AC0B77" w:rsidRPr="00B12717" w:rsidRDefault="00AC0B77" w:rsidP="00AC0B77">
      <w:pPr>
        <w:numPr>
          <w:ilvl w:val="12"/>
          <w:numId w:val="0"/>
        </w:numPr>
        <w:autoSpaceDE w:val="0"/>
        <w:autoSpaceDN w:val="0"/>
        <w:rPr>
          <w:b/>
          <w:bCs/>
          <w:sz w:val="28"/>
          <w:szCs w:val="28"/>
        </w:rPr>
      </w:pPr>
      <w:r w:rsidRPr="00B12717">
        <w:rPr>
          <w:b/>
          <w:bCs/>
          <w:sz w:val="28"/>
          <w:szCs w:val="28"/>
        </w:rPr>
        <w:lastRenderedPageBreak/>
        <w:t>Upozornenie</w:t>
      </w:r>
    </w:p>
    <w:p w:rsidR="00AC0B77" w:rsidRPr="00D30AF8" w:rsidRDefault="00AC0B77" w:rsidP="00AC0B77">
      <w:pPr>
        <w:numPr>
          <w:ilvl w:val="12"/>
          <w:numId w:val="0"/>
        </w:numPr>
        <w:autoSpaceDE w:val="0"/>
        <w:autoSpaceDN w:val="0"/>
        <w:rPr>
          <w:u w:val="single"/>
        </w:rPr>
      </w:pPr>
      <w:r w:rsidRPr="00D30AF8">
        <w:rPr>
          <w:u w:val="single"/>
        </w:rPr>
        <w:t xml:space="preserve">Podľa ustanovení stavebného zákona: 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</w:pPr>
    </w:p>
    <w:p w:rsidR="00AC0B77" w:rsidRPr="00DB2D76" w:rsidRDefault="00AC0B77" w:rsidP="00AC0B77">
      <w:pPr>
        <w:numPr>
          <w:ilvl w:val="12"/>
          <w:numId w:val="0"/>
        </w:numPr>
        <w:autoSpaceDE w:val="0"/>
        <w:autoSpaceDN w:val="0"/>
        <w:ind w:left="360" w:firstLine="348"/>
      </w:pPr>
      <w:r w:rsidRPr="00DB2D76">
        <w:t xml:space="preserve">Stavebník </w:t>
      </w:r>
      <w:r w:rsidRPr="00B12717">
        <w:rPr>
          <w:b/>
        </w:rPr>
        <w:t>môže uskutočniť</w:t>
      </w:r>
      <w:r w:rsidRPr="00DB2D76">
        <w:t xml:space="preserve"> </w:t>
      </w:r>
      <w:r w:rsidRPr="00923BCF">
        <w:t>drobnú stavbu, len na základe</w:t>
      </w:r>
      <w:r w:rsidRPr="00DB2D76">
        <w:rPr>
          <w:b/>
        </w:rPr>
        <w:t xml:space="preserve"> písomného oznámenia stavebného úradu</w:t>
      </w:r>
      <w:r>
        <w:t>, že proti jej</w:t>
      </w:r>
      <w:r w:rsidRPr="00DB2D76">
        <w:t xml:space="preserve"> uskutočneniu nemá námietky</w:t>
      </w:r>
      <w:r>
        <w:t xml:space="preserve"> (§ 57 ods. 2)</w:t>
      </w:r>
      <w:r w:rsidRPr="00DB2D76">
        <w:t>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360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jc w:val="both"/>
      </w:pPr>
      <w:r w:rsidRPr="000D1DE9">
        <w:rPr>
          <w:b/>
        </w:rPr>
        <w:t>Ohlásenie</w:t>
      </w:r>
      <w:r>
        <w:t xml:space="preserve"> stavebnému úradu postačí (§ 55 ods. 2): </w:t>
      </w:r>
    </w:p>
    <w:p w:rsidR="00AC0B77" w:rsidRDefault="00AC0B77" w:rsidP="00AC0B77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>pri drobných stavbách, ktoré plnia doplnkovú funkciu k hlavnej stavbe a ktoré nemôžu podstatne ovplyvniť životné prostredie;</w:t>
      </w:r>
    </w:p>
    <w:p w:rsidR="00AC0B77" w:rsidRDefault="00AC0B77" w:rsidP="00AC0B77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 xml:space="preserve">pri stavbách elektronických komunikačných sietí (nosiče telekomunikačných zariadení) umiestňovaných na existujúcich objektoch, ktoré nepresahujú výšku </w:t>
      </w:r>
      <w:smartTag w:uri="urn:schemas-microsoft-com:office:smarttags" w:element="metricconverter">
        <w:smartTagPr>
          <w:attr w:name="ProductID" w:val="6 m"/>
        </w:smartTagPr>
        <w:r>
          <w:t>6 m</w:t>
        </w:r>
      </w:smartTag>
      <w:r>
        <w:t xml:space="preserve">, šírku </w:t>
      </w:r>
      <w:smartTag w:uri="urn:schemas-microsoft-com:office:smarttags" w:element="metricconverter">
        <w:smartTagPr>
          <w:attr w:name="ProductID" w:val="2,5 m"/>
        </w:smartTagPr>
        <w:r>
          <w:t>2,5 m</w:t>
        </w:r>
      </w:smartTag>
      <w:r>
        <w:t xml:space="preserve"> a nezasahujú do nosných konštrukcií stavby,</w:t>
      </w:r>
    </w:p>
    <w:p w:rsidR="00AC0B77" w:rsidRDefault="00AC0B77" w:rsidP="00AC0B77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 xml:space="preserve">pri prízemných stavbách elektronických komunikačných sietí, ak ich zastavaná plocha nepresahuje 25 m² a výška </w:t>
      </w:r>
      <w:smartTag w:uri="urn:schemas-microsoft-com:office:smarttags" w:element="metricconverter">
        <w:smartTagPr>
          <w:attr w:name="ProductID" w:val="4,5 m"/>
        </w:smartTagPr>
        <w:r>
          <w:t>4,5 m</w:t>
        </w:r>
      </w:smartTag>
      <w:r>
        <w:t>,</w:t>
      </w:r>
    </w:p>
    <w:p w:rsidR="00AC0B77" w:rsidRDefault="00AC0B77" w:rsidP="00AC0B77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>pri výmene alebo dopĺňaní telekomunikačných zariadení na existujúcich stavieb elektronických komunikačných sietí, keď nedôjde k zmene stavby.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jc w:val="both"/>
      </w:pPr>
      <w:r w:rsidRPr="00D30AF8">
        <w:rPr>
          <w:b/>
          <w:u w:val="single"/>
        </w:rPr>
        <w:t>Drobné stavby</w:t>
      </w:r>
      <w:r>
        <w:t xml:space="preserve"> (§ 139b ods. 6 až 8) sú stavby, ktoré </w:t>
      </w:r>
    </w:p>
    <w:p w:rsidR="00AC0B77" w:rsidRDefault="00AC0B77" w:rsidP="00AC0B77">
      <w:pPr>
        <w:numPr>
          <w:ilvl w:val="0"/>
          <w:numId w:val="4"/>
        </w:numPr>
        <w:autoSpaceDE w:val="0"/>
        <w:autoSpaceDN w:val="0"/>
        <w:spacing w:before="120"/>
        <w:ind w:hanging="357"/>
        <w:jc w:val="both"/>
      </w:pPr>
      <w:r>
        <w:t xml:space="preserve">majú </w:t>
      </w:r>
      <w:r w:rsidRPr="00307B8A">
        <w:rPr>
          <w:b/>
        </w:rPr>
        <w:t>doplnkovú funkciu pre hlavnú stavbu</w:t>
      </w:r>
      <w:r>
        <w:t xml:space="preserve"> (napr. pre stavbu na bývanie, pre stavbu občianskeho vybavenia, pre stavbu na výrobu a skladovanie, pre stavbu na individuálnu rekreáciu) </w:t>
      </w:r>
    </w:p>
    <w:p w:rsidR="00AC0B77" w:rsidRDefault="00AC0B77" w:rsidP="00AC0B77">
      <w:pPr>
        <w:numPr>
          <w:ilvl w:val="0"/>
          <w:numId w:val="4"/>
        </w:numPr>
        <w:autoSpaceDE w:val="0"/>
        <w:autoSpaceDN w:val="0"/>
        <w:spacing w:before="120"/>
        <w:ind w:hanging="357"/>
        <w:jc w:val="both"/>
      </w:pPr>
      <w:r>
        <w:t xml:space="preserve">nemôžu podstatne ovplyvniť </w:t>
      </w:r>
      <w:r w:rsidRPr="00307B8A">
        <w:rPr>
          <w:b/>
        </w:rPr>
        <w:t>životné prostredie</w:t>
      </w:r>
      <w:r>
        <w:t>, a to:</w:t>
      </w:r>
    </w:p>
    <w:p w:rsidR="00AC0B77" w:rsidRDefault="00AC0B77" w:rsidP="00AC0B77">
      <w:pPr>
        <w:numPr>
          <w:ilvl w:val="1"/>
          <w:numId w:val="6"/>
        </w:numPr>
        <w:autoSpaceDE w:val="0"/>
        <w:autoSpaceDN w:val="0"/>
        <w:spacing w:before="120"/>
        <w:jc w:val="both"/>
      </w:pPr>
      <w:r w:rsidRPr="00D30AF8">
        <w:rPr>
          <w:b/>
        </w:rPr>
        <w:t xml:space="preserve">prízemné </w:t>
      </w:r>
      <w:r>
        <w:t xml:space="preserve">stavby, ak ich zastavaná plocha nepresahuje </w:t>
      </w:r>
      <w:r w:rsidRPr="00D30AF8">
        <w:rPr>
          <w:b/>
        </w:rPr>
        <w:t>25 m</w:t>
      </w:r>
      <w:r>
        <w:rPr>
          <w:b/>
        </w:rPr>
        <w:t>²</w:t>
      </w:r>
      <w:r>
        <w:t xml:space="preserve"> a výška </w:t>
      </w:r>
      <w:smartTag w:uri="urn:schemas-microsoft-com:office:smarttags" w:element="metricconverter">
        <w:smartTagPr>
          <w:attr w:name="ProductID" w:val="5 m"/>
        </w:smartTagPr>
        <w:r w:rsidRPr="00D30AF8">
          <w:rPr>
            <w:b/>
          </w:rPr>
          <w:t>5 m</w:t>
        </w:r>
      </w:smartTag>
      <w:r>
        <w:t>, napríklad kôlne, práčovne, letné kuchyne, prístrešky, zariadenia na nádoby na odpadky, stavby na chov drobného zvieratstva, sauny, úschovne bicyklov a detských kočíkov, čakárne a stavby športových zariadení,</w:t>
      </w:r>
    </w:p>
    <w:p w:rsidR="00AC0B77" w:rsidRDefault="00AC0B77" w:rsidP="00AC0B77">
      <w:pPr>
        <w:numPr>
          <w:ilvl w:val="1"/>
          <w:numId w:val="6"/>
        </w:numPr>
        <w:autoSpaceDE w:val="0"/>
        <w:autoSpaceDN w:val="0"/>
        <w:spacing w:before="120"/>
        <w:jc w:val="both"/>
      </w:pPr>
      <w:r w:rsidRPr="00D30AF8">
        <w:rPr>
          <w:b/>
        </w:rPr>
        <w:t>podzemné</w:t>
      </w:r>
      <w:r>
        <w:t xml:space="preserve"> stavby, ak ich zastavaná plocha nepresahuje </w:t>
      </w:r>
      <w:r w:rsidRPr="00D30AF8">
        <w:rPr>
          <w:b/>
        </w:rPr>
        <w:t>25 m</w:t>
      </w:r>
      <w:r>
        <w:rPr>
          <w:b/>
        </w:rPr>
        <w:t>²</w:t>
      </w:r>
      <w:r>
        <w:t xml:space="preserve"> a hĺbka </w:t>
      </w:r>
      <w:smartTag w:uri="urn:schemas-microsoft-com:office:smarttags" w:element="metricconverter">
        <w:smartTagPr>
          <w:attr w:name="ProductID" w:val="3 m"/>
        </w:smartTagPr>
        <w:r w:rsidRPr="00D30AF8">
          <w:rPr>
            <w:b/>
          </w:rPr>
          <w:t>3 m</w:t>
        </w:r>
      </w:smartTag>
      <w:r>
        <w:t>, napríklad pivnice, žumpy.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  <w:jc w:val="both"/>
      </w:pPr>
      <w:r>
        <w:t xml:space="preserve"> </w:t>
      </w:r>
    </w:p>
    <w:p w:rsidR="00AC0B77" w:rsidRPr="00D30AF8" w:rsidRDefault="00AC0B77" w:rsidP="00AC0B77">
      <w:pPr>
        <w:numPr>
          <w:ilvl w:val="12"/>
          <w:numId w:val="0"/>
        </w:numPr>
        <w:autoSpaceDE w:val="0"/>
        <w:autoSpaceDN w:val="0"/>
        <w:jc w:val="both"/>
        <w:rPr>
          <w:u w:val="single"/>
        </w:rPr>
      </w:pPr>
      <w:r w:rsidRPr="00D30AF8">
        <w:rPr>
          <w:u w:val="single"/>
        </w:rPr>
        <w:t>Za drobné stavby sa považujú aj</w:t>
      </w:r>
    </w:p>
    <w:p w:rsidR="00AC0B77" w:rsidRDefault="00AC0B77" w:rsidP="00AC0B77">
      <w:pPr>
        <w:numPr>
          <w:ilvl w:val="0"/>
          <w:numId w:val="5"/>
        </w:numPr>
        <w:autoSpaceDE w:val="0"/>
        <w:autoSpaceDN w:val="0"/>
        <w:spacing w:before="120"/>
        <w:ind w:left="1066" w:hanging="357"/>
        <w:jc w:val="both"/>
      </w:pPr>
      <w:r>
        <w:t xml:space="preserve">stavby organizácií </w:t>
      </w:r>
      <w:r w:rsidRPr="00D30AF8">
        <w:rPr>
          <w:b/>
        </w:rPr>
        <w:t>na lesnej pôde</w:t>
      </w:r>
      <w:r>
        <w:t xml:space="preserve"> slúžiace na zabezpečovanie lesnej výroby a poľovníctva, ak ich zastavaná plocha nepresahuje </w:t>
      </w:r>
      <w:r w:rsidRPr="00613BBC">
        <w:rPr>
          <w:b/>
        </w:rPr>
        <w:t>30 m</w:t>
      </w:r>
      <w:r>
        <w:rPr>
          <w:b/>
        </w:rPr>
        <w:t>²</w:t>
      </w:r>
      <w:r>
        <w:t xml:space="preserve"> a výška </w:t>
      </w:r>
      <w:smartTag w:uri="urn:schemas-microsoft-com:office:smarttags" w:element="metricconverter">
        <w:smartTagPr>
          <w:attr w:name="ProductID" w:val="5 m"/>
        </w:smartTagPr>
        <w:r w:rsidRPr="00613BBC">
          <w:rPr>
            <w:b/>
          </w:rPr>
          <w:t>5 m</w:t>
        </w:r>
      </w:smartTag>
      <w:r>
        <w:t>, napríklad sklady krmiva, náradia alebo hnojiva,</w:t>
      </w:r>
    </w:p>
    <w:p w:rsidR="00AC0B77" w:rsidRDefault="00AC0B77" w:rsidP="00AC0B77">
      <w:pPr>
        <w:numPr>
          <w:ilvl w:val="0"/>
          <w:numId w:val="5"/>
        </w:numPr>
        <w:autoSpaceDE w:val="0"/>
        <w:autoSpaceDN w:val="0"/>
        <w:spacing w:before="120"/>
        <w:ind w:left="1066" w:hanging="357"/>
        <w:jc w:val="both"/>
      </w:pPr>
      <w:r w:rsidRPr="00D30AF8">
        <w:rPr>
          <w:b/>
        </w:rPr>
        <w:t>oplotenie</w:t>
      </w:r>
      <w:r>
        <w:t>,</w:t>
      </w:r>
    </w:p>
    <w:p w:rsidR="00AC0B77" w:rsidRDefault="00AC0B77" w:rsidP="00AC0B77">
      <w:pPr>
        <w:numPr>
          <w:ilvl w:val="0"/>
          <w:numId w:val="5"/>
        </w:numPr>
        <w:autoSpaceDE w:val="0"/>
        <w:autoSpaceDN w:val="0"/>
        <w:spacing w:before="120"/>
        <w:ind w:left="1066" w:hanging="357"/>
        <w:jc w:val="both"/>
      </w:pPr>
      <w:r w:rsidRPr="00D30AF8">
        <w:rPr>
          <w:b/>
        </w:rPr>
        <w:t>prípojky</w:t>
      </w:r>
      <w:r>
        <w:t xml:space="preserve"> stavieb a pozemkov na verejné rozvodné siete a kanalizáciu všetkých stavieb a pozemkov a pripojenie drobných stavieb a pozemkov na rozvodné siete a kanalizáciu hlavnej stavby,</w:t>
      </w:r>
    </w:p>
    <w:p w:rsidR="00AC0B77" w:rsidRDefault="00AC0B77" w:rsidP="00AC0B77">
      <w:pPr>
        <w:numPr>
          <w:ilvl w:val="0"/>
          <w:numId w:val="5"/>
        </w:numPr>
        <w:autoSpaceDE w:val="0"/>
        <w:autoSpaceDN w:val="0"/>
        <w:spacing w:before="120"/>
        <w:ind w:left="1066" w:hanging="357"/>
        <w:jc w:val="both"/>
      </w:pPr>
      <w:r>
        <w:t>nástupné ostrovčeky hromadnej verejnej dopravy, priechody cez chodníky a na susedné pozemky, priepusty a pod.,</w:t>
      </w:r>
    </w:p>
    <w:p w:rsidR="00AC0B77" w:rsidRDefault="00AC0B77" w:rsidP="00AC0B77">
      <w:pPr>
        <w:numPr>
          <w:ilvl w:val="0"/>
          <w:numId w:val="5"/>
        </w:numPr>
        <w:autoSpaceDE w:val="0"/>
        <w:autoSpaceDN w:val="0"/>
        <w:spacing w:before="120"/>
        <w:jc w:val="both"/>
      </w:pPr>
      <w:r w:rsidRPr="006052D4">
        <w:rPr>
          <w:b/>
        </w:rPr>
        <w:t>reklamné stavby</w:t>
      </w:r>
      <w:r w:rsidRPr="006052D4">
        <w:t>, na ktorých najväčšia informačná ploch</w:t>
      </w:r>
      <w:r>
        <w:t xml:space="preserve">a je </w:t>
      </w:r>
      <w:r w:rsidRPr="006052D4">
        <w:rPr>
          <w:b/>
        </w:rPr>
        <w:t>menšia ako 3 m²</w:t>
      </w:r>
      <w:r>
        <w:t xml:space="preserve">; </w:t>
      </w:r>
      <w:r>
        <w:rPr>
          <w:bCs/>
        </w:rPr>
        <w:t xml:space="preserve">Podľa § 43 ods. 3 stavebného zákona: </w:t>
      </w:r>
      <w:r w:rsidRPr="00575F4C">
        <w:rPr>
          <w:bCs/>
        </w:rPr>
        <w:t>Najväčšou informačnou plochou sa rozumie kolmý priemet jednej najväčšej informačnej plochy umiestnenej na reklamnej stavbe na zvislú rovinu podľa projektovej dokumentácie predloženej stavebnému úradu</w:t>
      </w:r>
      <w:r>
        <w:rPr>
          <w:bCs/>
        </w:rPr>
        <w:t>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  <w:jc w:val="both"/>
      </w:pPr>
      <w:r>
        <w:t xml:space="preserve"> 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jc w:val="both"/>
      </w:pPr>
      <w:r w:rsidRPr="00D30AF8">
        <w:rPr>
          <w:u w:val="single"/>
        </w:rPr>
        <w:lastRenderedPageBreak/>
        <w:t xml:space="preserve">Za drobné stavby </w:t>
      </w:r>
      <w:r w:rsidRPr="00D30AF8">
        <w:rPr>
          <w:b/>
          <w:u w:val="single"/>
        </w:rPr>
        <w:t>sa nepovažujú</w:t>
      </w:r>
      <w:r w:rsidRPr="00D30AF8">
        <w:rPr>
          <w:u w:val="single"/>
        </w:rPr>
        <w:t xml:space="preserve"> </w:t>
      </w:r>
      <w:r>
        <w:t>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 (§ 139b ods. 8).</w:t>
      </w: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AC0B77" w:rsidRDefault="00AC0B77" w:rsidP="00AC0B77">
      <w:pPr>
        <w:numPr>
          <w:ilvl w:val="12"/>
          <w:numId w:val="0"/>
        </w:numPr>
        <w:autoSpaceDE w:val="0"/>
        <w:autoSpaceDN w:val="0"/>
        <w:jc w:val="both"/>
      </w:pPr>
      <w:r>
        <w:t xml:space="preserve">Priestupku sa dopustí a </w:t>
      </w:r>
      <w:r w:rsidRPr="00B12717">
        <w:rPr>
          <w:b/>
        </w:rPr>
        <w:t xml:space="preserve">pokutou do </w:t>
      </w:r>
      <w:r w:rsidRPr="00B12717">
        <w:t>10 000 Sk</w:t>
      </w:r>
      <w:r w:rsidRPr="00B12717">
        <w:rPr>
          <w:b/>
        </w:rPr>
        <w:t xml:space="preserve">  </w:t>
      </w:r>
      <w:r>
        <w:rPr>
          <w:b/>
        </w:rPr>
        <w:t>(331 €</w:t>
      </w:r>
      <w:r w:rsidRPr="00B12717">
        <w:rPr>
          <w:b/>
        </w:rPr>
        <w:t>)</w:t>
      </w:r>
      <w:r>
        <w:t xml:space="preserve"> sa potresce ten, kto uskutočňuje </w:t>
      </w:r>
      <w:r w:rsidRPr="00B12717">
        <w:rPr>
          <w:b/>
        </w:rPr>
        <w:t>drobnú stavbu</w:t>
      </w:r>
      <w:r>
        <w:t xml:space="preserve">, ktorú treba ohlásiť, </w:t>
      </w:r>
      <w:r w:rsidRPr="00B12717">
        <w:rPr>
          <w:b/>
        </w:rPr>
        <w:t>bez takéhoto ohlásenia alebo v rozpore s</w:t>
      </w:r>
      <w:r>
        <w:rPr>
          <w:b/>
        </w:rPr>
        <w:t> </w:t>
      </w:r>
      <w:r w:rsidRPr="00B12717">
        <w:rPr>
          <w:b/>
        </w:rPr>
        <w:t>ním</w:t>
      </w:r>
      <w:r>
        <w:rPr>
          <w:b/>
        </w:rPr>
        <w:t xml:space="preserve"> </w:t>
      </w:r>
      <w:r w:rsidRPr="006052D4">
        <w:t>[</w:t>
      </w:r>
      <w:r w:rsidRPr="008C0A19">
        <w:t xml:space="preserve">§ 105 </w:t>
      </w:r>
      <w:r>
        <w:t>ods. 1 písm. a)].</w:t>
      </w:r>
    </w:p>
    <w:p w:rsidR="00AC0B77" w:rsidRPr="008C0A19" w:rsidRDefault="00AC0B77" w:rsidP="00AC0B77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AC0B77" w:rsidRDefault="00AC0B77" w:rsidP="00AC0B77">
      <w:pPr>
        <w:autoSpaceDE w:val="0"/>
        <w:autoSpaceDN w:val="0"/>
      </w:pPr>
      <w:r>
        <w:t xml:space="preserve">Stavebný úrad alebo inšpekcia uloží </w:t>
      </w:r>
      <w:r w:rsidRPr="00B12717">
        <w:rPr>
          <w:b/>
        </w:rPr>
        <w:t>pokutu do</w:t>
      </w:r>
      <w:r>
        <w:t xml:space="preserve"> 400 000 Sk (</w:t>
      </w:r>
      <w:r w:rsidRPr="00B12717">
        <w:rPr>
          <w:b/>
        </w:rPr>
        <w:t>13 277 €</w:t>
      </w:r>
      <w:r w:rsidRPr="00D85E12">
        <w:t>)</w:t>
      </w:r>
      <w:r>
        <w:t xml:space="preserve"> </w:t>
      </w:r>
      <w:r w:rsidRPr="00B12717">
        <w:rPr>
          <w:b/>
        </w:rPr>
        <w:t>právnickej osobe alebo fyzickej osobe oprávnenej na podnikanie,</w:t>
      </w:r>
      <w:r>
        <w:t xml:space="preserve"> ktorá uskutočňuje </w:t>
      </w:r>
      <w:r w:rsidRPr="00B12717">
        <w:rPr>
          <w:b/>
        </w:rPr>
        <w:t>drobnú stavbu</w:t>
      </w:r>
      <w:r>
        <w:t xml:space="preserve">, ktorú treba ohlásiť, </w:t>
      </w:r>
      <w:r w:rsidRPr="00B12717">
        <w:rPr>
          <w:b/>
        </w:rPr>
        <w:t>bez takéhoto ohlásenia alebo v rozpore s</w:t>
      </w:r>
      <w:r>
        <w:rPr>
          <w:b/>
        </w:rPr>
        <w:t> </w:t>
      </w:r>
      <w:r w:rsidRPr="00B12717">
        <w:rPr>
          <w:b/>
        </w:rPr>
        <w:t>ním</w:t>
      </w:r>
      <w:r>
        <w:rPr>
          <w:b/>
        </w:rPr>
        <w:t xml:space="preserve"> </w:t>
      </w:r>
      <w:r w:rsidRPr="006052D4">
        <w:t>[§</w:t>
      </w:r>
      <w:r>
        <w:t xml:space="preserve"> 106 ods. 1 písm. a)].</w:t>
      </w:r>
    </w:p>
    <w:p w:rsidR="00880573" w:rsidRDefault="00880573"/>
    <w:sectPr w:rsidR="0088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38A"/>
    <w:multiLevelType w:val="hybridMultilevel"/>
    <w:tmpl w:val="A7E47A78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BDF"/>
    <w:multiLevelType w:val="hybridMultilevel"/>
    <w:tmpl w:val="7DCEC4C4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D1336"/>
    <w:multiLevelType w:val="hybridMultilevel"/>
    <w:tmpl w:val="6FC07C5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33756D"/>
    <w:multiLevelType w:val="hybridMultilevel"/>
    <w:tmpl w:val="4F669394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38F9"/>
    <w:multiLevelType w:val="hybridMultilevel"/>
    <w:tmpl w:val="B7A4BB4A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6B3C415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York" w:eastAsia="New York" w:hAnsi="New York" w:cs="New York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21"/>
    <w:rsid w:val="005E4821"/>
    <w:rsid w:val="00880573"/>
    <w:rsid w:val="00A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D76C-8A2F-43CC-ABB3-2792F12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0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B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2016-06-15T13:23:00Z</cp:lastPrinted>
  <dcterms:created xsi:type="dcterms:W3CDTF">2016-06-15T13:21:00Z</dcterms:created>
  <dcterms:modified xsi:type="dcterms:W3CDTF">2016-06-15T13:24:00Z</dcterms:modified>
</cp:coreProperties>
</file>